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32" w:rsidRDefault="00C14132">
      <w:pPr>
        <w:pStyle w:val="Textkrper"/>
        <w:rPr>
          <w:rFonts w:ascii="Times New Roman"/>
          <w:sz w:val="20"/>
        </w:rPr>
      </w:pPr>
    </w:p>
    <w:p w:rsidR="00C14132" w:rsidRDefault="00BA59A1">
      <w:pPr>
        <w:pStyle w:val="berschrift1"/>
        <w:spacing w:before="101"/>
      </w:pPr>
      <w:r w:rsidRPr="00BA59A1">
        <w:rPr>
          <w:highlight w:val="yellow"/>
          <w:u w:val="single"/>
        </w:rPr>
        <w:t>[</w:t>
      </w:r>
      <w:r w:rsidR="001E61A2" w:rsidRPr="00BA59A1">
        <w:rPr>
          <w:highlight w:val="yellow"/>
        </w:rPr>
        <w:t>Muster</w:t>
      </w:r>
      <w:r w:rsidR="001E61A2" w:rsidRPr="00BA59A1">
        <w:rPr>
          <w:spacing w:val="-3"/>
          <w:highlight w:val="yellow"/>
        </w:rPr>
        <w:t xml:space="preserve"> </w:t>
      </w:r>
      <w:r w:rsidR="001E61A2" w:rsidRPr="00BA59A1">
        <w:rPr>
          <w:highlight w:val="yellow"/>
        </w:rPr>
        <w:t>für</w:t>
      </w:r>
      <w:r w:rsidR="001E61A2" w:rsidRPr="00BA59A1">
        <w:rPr>
          <w:spacing w:val="-6"/>
          <w:highlight w:val="yellow"/>
        </w:rPr>
        <w:t xml:space="preserve"> </w:t>
      </w:r>
      <w:r w:rsidR="001E61A2" w:rsidRPr="00BA59A1">
        <w:rPr>
          <w:highlight w:val="yellow"/>
        </w:rPr>
        <w:t>eine</w:t>
      </w:r>
      <w:r w:rsidR="001E61A2" w:rsidRPr="00BA59A1">
        <w:rPr>
          <w:spacing w:val="-3"/>
          <w:highlight w:val="yellow"/>
        </w:rPr>
        <w:t xml:space="preserve"> </w:t>
      </w:r>
      <w:r w:rsidR="001E61A2" w:rsidRPr="00BA59A1">
        <w:rPr>
          <w:spacing w:val="-2"/>
          <w:highlight w:val="yellow"/>
        </w:rPr>
        <w:t>Betreuungsvereinbarung</w:t>
      </w:r>
      <w:r w:rsidRPr="00BA59A1">
        <w:rPr>
          <w:spacing w:val="-2"/>
          <w:highlight w:val="yellow"/>
        </w:rPr>
        <w:t>]</w:t>
      </w:r>
    </w:p>
    <w:p w:rsidR="00C14132" w:rsidRDefault="001E61A2">
      <w:pPr>
        <w:pStyle w:val="Titel"/>
      </w:pPr>
      <w:r>
        <w:rPr>
          <w:spacing w:val="-2"/>
        </w:rPr>
        <w:t>Betreuungsvereinbarung</w:t>
      </w:r>
    </w:p>
    <w:p w:rsidR="00C14132" w:rsidRDefault="001E61A2">
      <w:pPr>
        <w:spacing w:before="243"/>
        <w:ind w:left="218"/>
        <w:rPr>
          <w:sz w:val="20"/>
        </w:rPr>
      </w:pPr>
      <w:r>
        <w:rPr>
          <w:w w:val="95"/>
          <w:sz w:val="20"/>
        </w:rPr>
        <w:t>Lebenswissenschaftliche</w:t>
      </w:r>
      <w:r>
        <w:rPr>
          <w:spacing w:val="58"/>
          <w:w w:val="150"/>
          <w:sz w:val="20"/>
        </w:rPr>
        <w:t xml:space="preserve"> </w:t>
      </w:r>
      <w:r>
        <w:rPr>
          <w:spacing w:val="-2"/>
          <w:sz w:val="20"/>
        </w:rPr>
        <w:t>Fakultät</w:t>
      </w:r>
    </w:p>
    <w:p w:rsidR="00C14132" w:rsidRDefault="00C14132">
      <w:pPr>
        <w:pStyle w:val="Textkrper"/>
        <w:spacing w:before="5"/>
        <w:rPr>
          <w:sz w:val="19"/>
        </w:rPr>
      </w:pPr>
    </w:p>
    <w:p w:rsidR="00C14132" w:rsidRDefault="001E61A2">
      <w:pPr>
        <w:pStyle w:val="Textkrper"/>
        <w:ind w:left="218"/>
      </w:pPr>
      <w:r>
        <w:rPr>
          <w:spacing w:val="-2"/>
        </w:rPr>
        <w:t>zwischen</w:t>
      </w:r>
    </w:p>
    <w:p w:rsidR="00C14132" w:rsidRDefault="001E61A2">
      <w:pPr>
        <w:tabs>
          <w:tab w:val="left" w:pos="4490"/>
        </w:tabs>
        <w:spacing w:before="120"/>
        <w:ind w:left="218"/>
        <w:rPr>
          <w:sz w:val="16"/>
        </w:rPr>
      </w:pPr>
      <w:r>
        <w:rPr>
          <w:sz w:val="16"/>
          <w:u w:val="single"/>
        </w:rPr>
        <w:tab/>
      </w:r>
      <w:r>
        <w:rPr>
          <w:sz w:val="16"/>
        </w:rPr>
        <w:t>(</w:t>
      </w:r>
      <w:r>
        <w:rPr>
          <w:i/>
          <w:sz w:val="16"/>
        </w:rPr>
        <w:t>promovierende</w:t>
      </w:r>
      <w:r>
        <w:rPr>
          <w:i/>
          <w:spacing w:val="-13"/>
          <w:sz w:val="16"/>
        </w:rPr>
        <w:t xml:space="preserve"> </w:t>
      </w:r>
      <w:r>
        <w:rPr>
          <w:i/>
          <w:spacing w:val="-2"/>
          <w:sz w:val="16"/>
        </w:rPr>
        <w:t>Person</w:t>
      </w:r>
      <w:r>
        <w:rPr>
          <w:spacing w:val="-2"/>
          <w:sz w:val="16"/>
        </w:rPr>
        <w:t>)</w:t>
      </w:r>
    </w:p>
    <w:p w:rsidR="00C14132" w:rsidRDefault="001E61A2">
      <w:pPr>
        <w:tabs>
          <w:tab w:val="left" w:pos="4490"/>
        </w:tabs>
        <w:spacing w:before="120"/>
        <w:ind w:left="218"/>
        <w:rPr>
          <w:sz w:val="16"/>
        </w:rPr>
      </w:pPr>
      <w:r>
        <w:rPr>
          <w:sz w:val="16"/>
          <w:u w:val="single"/>
        </w:rPr>
        <w:tab/>
      </w:r>
      <w:r>
        <w:rPr>
          <w:spacing w:val="-2"/>
          <w:sz w:val="16"/>
        </w:rPr>
        <w:t>(</w:t>
      </w:r>
      <w:proofErr w:type="spellStart"/>
      <w:r>
        <w:rPr>
          <w:i/>
          <w:spacing w:val="-2"/>
          <w:sz w:val="16"/>
        </w:rPr>
        <w:t>Betreuer:in</w:t>
      </w:r>
      <w:proofErr w:type="spellEnd"/>
      <w:r>
        <w:rPr>
          <w:spacing w:val="-2"/>
          <w:sz w:val="16"/>
        </w:rPr>
        <w:t>)</w:t>
      </w:r>
    </w:p>
    <w:p w:rsidR="00C14132" w:rsidRDefault="001E61A2">
      <w:pPr>
        <w:tabs>
          <w:tab w:val="left" w:pos="4490"/>
        </w:tabs>
        <w:spacing w:before="120"/>
        <w:ind w:left="218"/>
        <w:rPr>
          <w:spacing w:val="-2"/>
          <w:sz w:val="16"/>
        </w:rPr>
      </w:pPr>
      <w:r>
        <w:rPr>
          <w:sz w:val="16"/>
          <w:u w:val="single"/>
        </w:rPr>
        <w:tab/>
      </w:r>
      <w:r>
        <w:rPr>
          <w:sz w:val="16"/>
        </w:rPr>
        <w:t>(</w:t>
      </w:r>
      <w:r>
        <w:rPr>
          <w:i/>
          <w:sz w:val="16"/>
        </w:rPr>
        <w:t>ggf.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weitere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betreuende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Person/en</w:t>
      </w:r>
      <w:r>
        <w:rPr>
          <w:spacing w:val="-2"/>
          <w:sz w:val="16"/>
        </w:rPr>
        <w:t>)</w:t>
      </w:r>
    </w:p>
    <w:p w:rsidR="000315E1" w:rsidRDefault="000315E1">
      <w:pPr>
        <w:tabs>
          <w:tab w:val="left" w:pos="4490"/>
        </w:tabs>
        <w:spacing w:before="120"/>
        <w:ind w:left="218"/>
        <w:rPr>
          <w:sz w:val="16"/>
        </w:rPr>
      </w:pPr>
      <w:r>
        <w:rPr>
          <w:spacing w:val="-2"/>
          <w:sz w:val="16"/>
        </w:rPr>
        <w:t>___________________________________________</w:t>
      </w:r>
    </w:p>
    <w:p w:rsidR="00C14132" w:rsidRDefault="00C14132">
      <w:pPr>
        <w:pStyle w:val="Textkrper"/>
        <w:rPr>
          <w:sz w:val="20"/>
        </w:rPr>
      </w:pPr>
    </w:p>
    <w:p w:rsidR="00C14132" w:rsidRDefault="001E61A2">
      <w:pPr>
        <w:pStyle w:val="Textkrper"/>
        <w:ind w:left="218"/>
      </w:pPr>
      <w:r>
        <w:t>Im Sinne einer konstruktiven</w:t>
      </w:r>
      <w:r>
        <w:rPr>
          <w:spacing w:val="-1"/>
        </w:rPr>
        <w:t xml:space="preserve"> </w:t>
      </w:r>
      <w:r>
        <w:t>und produktiven Zusammenarbeit im Rahmen des Dissertationsprojekts schließen [</w:t>
      </w:r>
      <w:r>
        <w:rPr>
          <w:i/>
        </w:rPr>
        <w:t>promovierende Person</w:t>
      </w:r>
      <w:r>
        <w:t>]</w:t>
      </w:r>
      <w:r w:rsidR="00BA59A1">
        <w:rPr>
          <w:rStyle w:val="Funotenzeichen"/>
        </w:rPr>
        <w:footnoteReference w:id="1"/>
      </w:r>
      <w:r>
        <w:t xml:space="preserve"> und [</w:t>
      </w:r>
      <w:proofErr w:type="spellStart"/>
      <w:r>
        <w:rPr>
          <w:i/>
        </w:rPr>
        <w:t>Betreuer:in</w:t>
      </w:r>
      <w:proofErr w:type="spellEnd"/>
      <w:r>
        <w:rPr>
          <w:i/>
        </w:rPr>
        <w:t>/</w:t>
      </w:r>
      <w:proofErr w:type="spellStart"/>
      <w:r>
        <w:rPr>
          <w:i/>
        </w:rPr>
        <w:t>nen</w:t>
      </w:r>
      <w:proofErr w:type="spellEnd"/>
      <w:r>
        <w:t>] folgende Betreuungsvereinbarung ab.</w:t>
      </w:r>
    </w:p>
    <w:p w:rsidR="00C14132" w:rsidRDefault="00C14132">
      <w:pPr>
        <w:pStyle w:val="Textkrper"/>
        <w:spacing w:before="9"/>
        <w:rPr>
          <w:sz w:val="19"/>
        </w:rPr>
      </w:pPr>
    </w:p>
    <w:p w:rsidR="00C14132" w:rsidRDefault="001E61A2">
      <w:pPr>
        <w:pStyle w:val="berschrift1"/>
      </w:pPr>
      <w:r>
        <w:rPr>
          <w:spacing w:val="-2"/>
        </w:rPr>
        <w:t>Promotionsvorhaben</w:t>
      </w:r>
    </w:p>
    <w:p w:rsidR="00C14132" w:rsidRDefault="001E61A2">
      <w:pPr>
        <w:pStyle w:val="Listenabsatz"/>
        <w:numPr>
          <w:ilvl w:val="0"/>
          <w:numId w:val="1"/>
        </w:numPr>
        <w:tabs>
          <w:tab w:val="left" w:pos="579"/>
        </w:tabs>
        <w:ind w:right="454"/>
        <w:jc w:val="both"/>
        <w:rPr>
          <w:sz w:val="16"/>
        </w:rPr>
      </w:pPr>
      <w:r>
        <w:rPr>
          <w:sz w:val="16"/>
        </w:rPr>
        <w:t>[</w:t>
      </w:r>
      <w:r>
        <w:rPr>
          <w:i/>
          <w:sz w:val="16"/>
        </w:rPr>
        <w:t>Promovierende Person</w:t>
      </w:r>
      <w:r>
        <w:rPr>
          <w:sz w:val="16"/>
        </w:rPr>
        <w:t>] erstellt eine Dissertation mit dem Arbeitstitel „[</w:t>
      </w:r>
      <w:r>
        <w:rPr>
          <w:i/>
          <w:sz w:val="16"/>
        </w:rPr>
        <w:t>Arbeitstitel</w:t>
      </w:r>
      <w:r>
        <w:rPr>
          <w:sz w:val="16"/>
        </w:rPr>
        <w:t>]“. Die Dissertation wird auf [</w:t>
      </w:r>
      <w:r>
        <w:rPr>
          <w:i/>
          <w:sz w:val="16"/>
        </w:rPr>
        <w:t>Englisch/Deutsch</w:t>
      </w:r>
      <w:r>
        <w:rPr>
          <w:sz w:val="16"/>
        </w:rPr>
        <w:t>] verfasst. Das Vorhaben ist in einem circa dreiseitigen Exposé genauer beschrieben.</w:t>
      </w:r>
    </w:p>
    <w:p w:rsidR="00C14132" w:rsidRDefault="001E61A2">
      <w:pPr>
        <w:pStyle w:val="Listenabsatz"/>
        <w:numPr>
          <w:ilvl w:val="0"/>
          <w:numId w:val="1"/>
        </w:numPr>
        <w:tabs>
          <w:tab w:val="left" w:pos="579"/>
        </w:tabs>
        <w:jc w:val="both"/>
        <w:rPr>
          <w:sz w:val="16"/>
        </w:rPr>
      </w:pPr>
      <w:r>
        <w:rPr>
          <w:sz w:val="16"/>
        </w:rPr>
        <w:t>Als Bearbeitungszeitraum für das Promotionsvorhaben wird vereinbart: [</w:t>
      </w:r>
      <w:r>
        <w:rPr>
          <w:i/>
          <w:sz w:val="16"/>
        </w:rPr>
        <w:t>Semester</w:t>
      </w:r>
      <w:r>
        <w:rPr>
          <w:sz w:val="16"/>
        </w:rPr>
        <w:t>] bis [</w:t>
      </w:r>
      <w:r>
        <w:rPr>
          <w:i/>
          <w:sz w:val="16"/>
        </w:rPr>
        <w:t>Semester</w:t>
      </w:r>
      <w:r>
        <w:rPr>
          <w:sz w:val="16"/>
        </w:rPr>
        <w:t>]. Bei Vorliegen triftiger Gründe (z. B. Übernahme von familiären Verpflichtungen) kann auf Antrag die Dauer der Bearbeitung der Dissertation verlängert werden.</w:t>
      </w:r>
    </w:p>
    <w:p w:rsidR="00C14132" w:rsidRDefault="001E61A2">
      <w:pPr>
        <w:pStyle w:val="Listenabsatz"/>
        <w:numPr>
          <w:ilvl w:val="0"/>
          <w:numId w:val="1"/>
        </w:numPr>
        <w:tabs>
          <w:tab w:val="left" w:pos="579"/>
        </w:tabs>
        <w:ind w:right="455"/>
        <w:jc w:val="both"/>
        <w:rPr>
          <w:sz w:val="16"/>
        </w:rPr>
      </w:pPr>
      <w:r>
        <w:rPr>
          <w:sz w:val="16"/>
        </w:rPr>
        <w:t>Für das Promotionsvorhaben gilt der von [</w:t>
      </w:r>
      <w:r>
        <w:rPr>
          <w:i/>
          <w:sz w:val="16"/>
        </w:rPr>
        <w:t>promovierender Person</w:t>
      </w:r>
      <w:r>
        <w:rPr>
          <w:sz w:val="16"/>
        </w:rPr>
        <w:t>] und [</w:t>
      </w:r>
      <w:proofErr w:type="spellStart"/>
      <w:r>
        <w:rPr>
          <w:i/>
          <w:sz w:val="16"/>
        </w:rPr>
        <w:t>Betreuer:in</w:t>
      </w:r>
      <w:proofErr w:type="spellEnd"/>
      <w:r>
        <w:rPr>
          <w:i/>
          <w:sz w:val="16"/>
        </w:rPr>
        <w:t>/</w:t>
      </w:r>
      <w:proofErr w:type="spellStart"/>
      <w:r>
        <w:rPr>
          <w:i/>
          <w:sz w:val="16"/>
        </w:rPr>
        <w:t>nen</w:t>
      </w:r>
      <w:proofErr w:type="spellEnd"/>
      <w:r>
        <w:rPr>
          <w:sz w:val="16"/>
        </w:rPr>
        <w:t>] vereinbarte, in der Anlage aufgeführte Arbeits-/Zeitplan, Stand vom [</w:t>
      </w:r>
      <w:r>
        <w:rPr>
          <w:i/>
          <w:sz w:val="16"/>
        </w:rPr>
        <w:t>Datum</w:t>
      </w:r>
      <w:r>
        <w:rPr>
          <w:sz w:val="16"/>
        </w:rPr>
        <w:t>].</w:t>
      </w:r>
    </w:p>
    <w:p w:rsidR="00C14132" w:rsidRDefault="001E61A2">
      <w:pPr>
        <w:pStyle w:val="Listenabsatz"/>
        <w:numPr>
          <w:ilvl w:val="0"/>
          <w:numId w:val="1"/>
        </w:numPr>
        <w:tabs>
          <w:tab w:val="left" w:pos="579"/>
        </w:tabs>
        <w:spacing w:before="119"/>
        <w:jc w:val="both"/>
        <w:rPr>
          <w:sz w:val="16"/>
        </w:rPr>
      </w:pPr>
      <w:r>
        <w:rPr>
          <w:sz w:val="16"/>
        </w:rPr>
        <w:t>Die Vereinbarung mit ihren Anlagen wird [</w:t>
      </w:r>
      <w:r>
        <w:rPr>
          <w:i/>
          <w:sz w:val="16"/>
        </w:rPr>
        <w:t>Frequenz, z.B. jährlich</w:t>
      </w:r>
      <w:r>
        <w:rPr>
          <w:sz w:val="16"/>
        </w:rPr>
        <w:t xml:space="preserve">] durch die Beteiligten überprüft und ggf. </w:t>
      </w:r>
      <w:r>
        <w:rPr>
          <w:spacing w:val="-2"/>
          <w:sz w:val="16"/>
        </w:rPr>
        <w:t>modifiziert.</w:t>
      </w:r>
    </w:p>
    <w:p w:rsidR="00C14132" w:rsidRDefault="00C14132">
      <w:pPr>
        <w:pStyle w:val="Textkrper"/>
        <w:spacing w:before="9"/>
        <w:rPr>
          <w:sz w:val="19"/>
        </w:rPr>
      </w:pPr>
    </w:p>
    <w:p w:rsidR="00C14132" w:rsidRDefault="001E61A2">
      <w:pPr>
        <w:pStyle w:val="berschrift1"/>
      </w:pPr>
      <w:r>
        <w:t>Betreuung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rPr>
          <w:spacing w:val="-2"/>
        </w:rPr>
        <w:t>Dissertationsprojekts</w:t>
      </w:r>
    </w:p>
    <w:p w:rsidR="00C14132" w:rsidRDefault="001E61A2">
      <w:pPr>
        <w:pStyle w:val="Listenabsatz"/>
        <w:numPr>
          <w:ilvl w:val="0"/>
          <w:numId w:val="1"/>
        </w:numPr>
        <w:tabs>
          <w:tab w:val="left" w:pos="579"/>
        </w:tabs>
        <w:jc w:val="both"/>
        <w:rPr>
          <w:sz w:val="16"/>
        </w:rPr>
      </w:pPr>
      <w:r>
        <w:rPr>
          <w:sz w:val="16"/>
        </w:rPr>
        <w:t>[</w:t>
      </w:r>
      <w:r>
        <w:rPr>
          <w:i/>
          <w:sz w:val="16"/>
        </w:rPr>
        <w:t>Promovierende Person</w:t>
      </w:r>
      <w:r>
        <w:rPr>
          <w:sz w:val="16"/>
        </w:rPr>
        <w:t>] und [</w:t>
      </w:r>
      <w:proofErr w:type="spellStart"/>
      <w:r>
        <w:rPr>
          <w:i/>
          <w:sz w:val="16"/>
        </w:rPr>
        <w:t>Betreuer:in</w:t>
      </w:r>
      <w:proofErr w:type="spellEnd"/>
      <w:r>
        <w:rPr>
          <w:i/>
          <w:sz w:val="16"/>
        </w:rPr>
        <w:t>/</w:t>
      </w:r>
      <w:proofErr w:type="spellStart"/>
      <w:r>
        <w:rPr>
          <w:i/>
          <w:sz w:val="16"/>
        </w:rPr>
        <w:t>nen</w:t>
      </w:r>
      <w:proofErr w:type="spellEnd"/>
      <w:r>
        <w:rPr>
          <w:sz w:val="16"/>
        </w:rPr>
        <w:t>] beraten auf der Grundlage von Exposé, Zwischenberichten und einzelnen Kapiteln [</w:t>
      </w:r>
      <w:r>
        <w:rPr>
          <w:i/>
          <w:sz w:val="16"/>
        </w:rPr>
        <w:t>Frequenz, mindestens einmal pro Semester</w:t>
      </w:r>
      <w:r>
        <w:rPr>
          <w:sz w:val="16"/>
        </w:rPr>
        <w:t>] den Fortgang der Arbeit. [</w:t>
      </w:r>
      <w:proofErr w:type="spellStart"/>
      <w:proofErr w:type="gramStart"/>
      <w:r>
        <w:rPr>
          <w:i/>
          <w:sz w:val="16"/>
        </w:rPr>
        <w:t>Promovie</w:t>
      </w:r>
      <w:proofErr w:type="spellEnd"/>
      <w:r>
        <w:rPr>
          <w:i/>
          <w:sz w:val="16"/>
        </w:rPr>
        <w:t xml:space="preserve">- </w:t>
      </w:r>
      <w:proofErr w:type="spellStart"/>
      <w:r>
        <w:rPr>
          <w:i/>
          <w:sz w:val="16"/>
        </w:rPr>
        <w:t>rende</w:t>
      </w:r>
      <w:proofErr w:type="spellEnd"/>
      <w:proofErr w:type="gramEnd"/>
      <w:r>
        <w:rPr>
          <w:i/>
          <w:sz w:val="16"/>
        </w:rPr>
        <w:t xml:space="preserve"> Person</w:t>
      </w:r>
      <w:r>
        <w:rPr>
          <w:sz w:val="16"/>
        </w:rPr>
        <w:t>] erstellt ein Kurzprotokoll über die Treffen, das von [</w:t>
      </w:r>
      <w:proofErr w:type="spellStart"/>
      <w:r>
        <w:rPr>
          <w:i/>
          <w:sz w:val="16"/>
        </w:rPr>
        <w:t>Betreuer:in</w:t>
      </w:r>
      <w:proofErr w:type="spellEnd"/>
      <w:r>
        <w:rPr>
          <w:i/>
          <w:sz w:val="16"/>
        </w:rPr>
        <w:t>/</w:t>
      </w:r>
      <w:proofErr w:type="spellStart"/>
      <w:r>
        <w:rPr>
          <w:i/>
          <w:sz w:val="16"/>
        </w:rPr>
        <w:t>nen</w:t>
      </w:r>
      <w:proofErr w:type="spellEnd"/>
      <w:r>
        <w:rPr>
          <w:sz w:val="16"/>
        </w:rPr>
        <w:t>] unterzeichnet wird.</w:t>
      </w:r>
    </w:p>
    <w:p w:rsidR="00C14132" w:rsidRDefault="001E61A2">
      <w:pPr>
        <w:pStyle w:val="Listenabsatz"/>
        <w:numPr>
          <w:ilvl w:val="0"/>
          <w:numId w:val="1"/>
        </w:numPr>
        <w:tabs>
          <w:tab w:val="left" w:pos="579"/>
        </w:tabs>
        <w:ind w:left="579"/>
        <w:jc w:val="both"/>
        <w:rPr>
          <w:sz w:val="16"/>
        </w:rPr>
      </w:pPr>
      <w:r>
        <w:rPr>
          <w:sz w:val="16"/>
        </w:rPr>
        <w:t>[</w:t>
      </w:r>
      <w:proofErr w:type="spellStart"/>
      <w:r>
        <w:rPr>
          <w:i/>
          <w:sz w:val="16"/>
        </w:rPr>
        <w:t>Betreuer:in</w:t>
      </w:r>
      <w:proofErr w:type="spellEnd"/>
      <w:r>
        <w:rPr>
          <w:i/>
          <w:sz w:val="16"/>
        </w:rPr>
        <w:t>/</w:t>
      </w:r>
      <w:proofErr w:type="spellStart"/>
      <w:r>
        <w:rPr>
          <w:i/>
          <w:sz w:val="16"/>
        </w:rPr>
        <w:t>nen</w:t>
      </w:r>
      <w:proofErr w:type="spellEnd"/>
      <w:r>
        <w:rPr>
          <w:sz w:val="16"/>
        </w:rPr>
        <w:t xml:space="preserve">] verpflichtet/verpflichten sich, die Erstellung dieser Zwischenergebnisse und den </w:t>
      </w:r>
      <w:proofErr w:type="spellStart"/>
      <w:r>
        <w:rPr>
          <w:sz w:val="16"/>
        </w:rPr>
        <w:t>planmä</w:t>
      </w:r>
      <w:proofErr w:type="spellEnd"/>
      <w:r>
        <w:rPr>
          <w:sz w:val="16"/>
        </w:rPr>
        <w:t xml:space="preserve">- </w:t>
      </w:r>
      <w:proofErr w:type="spellStart"/>
      <w:r>
        <w:rPr>
          <w:sz w:val="16"/>
        </w:rPr>
        <w:t>ßigen</w:t>
      </w:r>
      <w:proofErr w:type="spellEnd"/>
      <w:r>
        <w:rPr>
          <w:sz w:val="16"/>
        </w:rPr>
        <w:t xml:space="preserve"> Fortgang der Arbeit regelmäßig zu kontrollieren und die gelieferten Beiträge zu den vereinbarten </w:t>
      </w:r>
      <w:proofErr w:type="spellStart"/>
      <w:r>
        <w:rPr>
          <w:sz w:val="16"/>
        </w:rPr>
        <w:t>Be</w:t>
      </w:r>
      <w:proofErr w:type="spellEnd"/>
      <w:r>
        <w:rPr>
          <w:sz w:val="16"/>
        </w:rPr>
        <w:t xml:space="preserve">- </w:t>
      </w:r>
      <w:proofErr w:type="spellStart"/>
      <w:r>
        <w:rPr>
          <w:sz w:val="16"/>
        </w:rPr>
        <w:t>sprechungsterminen</w:t>
      </w:r>
      <w:proofErr w:type="spellEnd"/>
      <w:r>
        <w:rPr>
          <w:sz w:val="16"/>
        </w:rPr>
        <w:t xml:space="preserve"> umfassend in mündlicher und/oder schriftlicher Form zu kommentieren. Als Beleg</w:t>
      </w:r>
      <w:r>
        <w:rPr>
          <w:spacing w:val="40"/>
          <w:sz w:val="16"/>
        </w:rPr>
        <w:t xml:space="preserve"> </w:t>
      </w:r>
      <w:r>
        <w:rPr>
          <w:sz w:val="16"/>
        </w:rPr>
        <w:t>dient das Protokoll des Treffens (siehe 5.).</w:t>
      </w:r>
    </w:p>
    <w:p w:rsidR="00C14132" w:rsidRDefault="001E61A2">
      <w:pPr>
        <w:pStyle w:val="Listenabsatz"/>
        <w:numPr>
          <w:ilvl w:val="0"/>
          <w:numId w:val="1"/>
        </w:numPr>
        <w:tabs>
          <w:tab w:val="left" w:pos="577"/>
        </w:tabs>
        <w:ind w:left="576" w:right="453" w:hanging="358"/>
        <w:jc w:val="both"/>
        <w:rPr>
          <w:sz w:val="16"/>
        </w:rPr>
      </w:pPr>
      <w:r>
        <w:rPr>
          <w:sz w:val="16"/>
        </w:rPr>
        <w:t>Zusätzlich zu den Betreuungsgesprächen trägt [</w:t>
      </w:r>
      <w:r>
        <w:rPr>
          <w:i/>
          <w:sz w:val="16"/>
        </w:rPr>
        <w:t>promovierende Person</w:t>
      </w:r>
      <w:r>
        <w:rPr>
          <w:sz w:val="16"/>
        </w:rPr>
        <w:t xml:space="preserve">] einmal jährlich im Rahmen eines Kolloquiums über den Stand der Arbeit vor und erhält Rückmeldung zu Stand und Verbesserungsmöglich- </w:t>
      </w:r>
      <w:proofErr w:type="spellStart"/>
      <w:r>
        <w:rPr>
          <w:sz w:val="16"/>
        </w:rPr>
        <w:t>keiten</w:t>
      </w:r>
      <w:proofErr w:type="spellEnd"/>
      <w:r>
        <w:rPr>
          <w:sz w:val="16"/>
        </w:rPr>
        <w:t xml:space="preserve"> des Dissertationsprojekts.</w:t>
      </w:r>
    </w:p>
    <w:p w:rsidR="00C14132" w:rsidRDefault="001E61A2">
      <w:pPr>
        <w:pStyle w:val="Listenabsatz"/>
        <w:numPr>
          <w:ilvl w:val="0"/>
          <w:numId w:val="1"/>
        </w:numPr>
        <w:tabs>
          <w:tab w:val="left" w:pos="577"/>
        </w:tabs>
        <w:ind w:left="576" w:right="453" w:hanging="358"/>
        <w:jc w:val="both"/>
        <w:rPr>
          <w:sz w:val="16"/>
        </w:rPr>
      </w:pPr>
      <w:r>
        <w:rPr>
          <w:sz w:val="16"/>
        </w:rPr>
        <w:t>In allen Publikationen, die aus dem Promotionsvorhaben hervorgehen, ist die Humboldt-Universität zu Berlin als Korrespondenzadresse anzugeben. Für kumulative Dissertationen gelten die Regelungen der Promotionsordnung der Lebensw</w:t>
      </w:r>
      <w:r w:rsidR="00BA59A1">
        <w:rPr>
          <w:sz w:val="16"/>
        </w:rPr>
        <w:t>issenschaftlichen Fakultät</w:t>
      </w:r>
      <w:r>
        <w:rPr>
          <w:sz w:val="16"/>
        </w:rPr>
        <w:t>.</w:t>
      </w:r>
    </w:p>
    <w:p w:rsidR="00C14132" w:rsidRDefault="001E61A2">
      <w:pPr>
        <w:ind w:left="576" w:right="453" w:hanging="1"/>
        <w:jc w:val="both"/>
        <w:rPr>
          <w:sz w:val="16"/>
        </w:rPr>
      </w:pPr>
      <w:r>
        <w:rPr>
          <w:sz w:val="16"/>
        </w:rPr>
        <w:t>Hinsichtlich der Publikation</w:t>
      </w:r>
      <w:r>
        <w:rPr>
          <w:spacing w:val="-1"/>
          <w:sz w:val="16"/>
        </w:rPr>
        <w:t xml:space="preserve"> </w:t>
      </w:r>
      <w:r>
        <w:rPr>
          <w:sz w:val="16"/>
        </w:rPr>
        <w:t>der erbrachten</w:t>
      </w:r>
      <w:r>
        <w:rPr>
          <w:spacing w:val="-1"/>
          <w:sz w:val="16"/>
        </w:rPr>
        <w:t xml:space="preserve"> </w:t>
      </w:r>
      <w:r>
        <w:rPr>
          <w:sz w:val="16"/>
        </w:rPr>
        <w:t>Ergebnisse einigen</w:t>
      </w:r>
      <w:r>
        <w:rPr>
          <w:spacing w:val="-1"/>
          <w:sz w:val="16"/>
        </w:rPr>
        <w:t xml:space="preserve"> </w:t>
      </w:r>
      <w:r>
        <w:rPr>
          <w:sz w:val="16"/>
        </w:rPr>
        <w:t>sich</w:t>
      </w:r>
      <w:r>
        <w:rPr>
          <w:spacing w:val="-1"/>
          <w:sz w:val="16"/>
        </w:rPr>
        <w:t xml:space="preserve"> </w:t>
      </w:r>
      <w:r>
        <w:rPr>
          <w:sz w:val="16"/>
        </w:rPr>
        <w:t>[</w:t>
      </w:r>
      <w:proofErr w:type="spellStart"/>
      <w:r>
        <w:rPr>
          <w:i/>
          <w:sz w:val="16"/>
        </w:rPr>
        <w:t>Betreuer:in</w:t>
      </w:r>
      <w:proofErr w:type="spellEnd"/>
      <w:r>
        <w:rPr>
          <w:i/>
          <w:sz w:val="16"/>
        </w:rPr>
        <w:t>/</w:t>
      </w:r>
      <w:proofErr w:type="spellStart"/>
      <w:r>
        <w:rPr>
          <w:i/>
          <w:sz w:val="16"/>
        </w:rPr>
        <w:t>nen</w:t>
      </w:r>
      <w:proofErr w:type="spellEnd"/>
      <w:r>
        <w:rPr>
          <w:sz w:val="16"/>
        </w:rPr>
        <w:t>]</w:t>
      </w:r>
      <w:r>
        <w:rPr>
          <w:spacing w:val="-1"/>
          <w:sz w:val="16"/>
        </w:rPr>
        <w:t xml:space="preserve"> </w:t>
      </w:r>
      <w:r>
        <w:rPr>
          <w:sz w:val="16"/>
        </w:rPr>
        <w:t>sowie [</w:t>
      </w:r>
      <w:r>
        <w:rPr>
          <w:i/>
          <w:sz w:val="16"/>
        </w:rPr>
        <w:t>promovierende Person</w:t>
      </w:r>
      <w:r>
        <w:rPr>
          <w:sz w:val="16"/>
        </w:rPr>
        <w:t>] auf folgendes Vorgehen:</w:t>
      </w:r>
    </w:p>
    <w:p w:rsidR="00C14132" w:rsidRDefault="001E61A2">
      <w:pPr>
        <w:spacing w:before="119"/>
        <w:ind w:left="578"/>
        <w:jc w:val="both"/>
        <w:rPr>
          <w:sz w:val="16"/>
        </w:rPr>
      </w:pPr>
      <w:r>
        <w:rPr>
          <w:sz w:val="16"/>
        </w:rPr>
        <w:t>[</w:t>
      </w:r>
      <w:r>
        <w:rPr>
          <w:i/>
          <w:sz w:val="16"/>
        </w:rPr>
        <w:t>Bspw.: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Nennung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Affiliation,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Anzahl,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Qualität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und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Verwertung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Disputation,</w:t>
      </w:r>
      <w:r>
        <w:rPr>
          <w:i/>
          <w:spacing w:val="-5"/>
          <w:sz w:val="16"/>
        </w:rPr>
        <w:t xml:space="preserve"> …</w:t>
      </w:r>
      <w:r>
        <w:rPr>
          <w:spacing w:val="-5"/>
          <w:sz w:val="16"/>
        </w:rPr>
        <w:t>]</w:t>
      </w:r>
    </w:p>
    <w:p w:rsidR="00C14132" w:rsidRDefault="001E61A2">
      <w:pPr>
        <w:pStyle w:val="Listenabsatz"/>
        <w:numPr>
          <w:ilvl w:val="0"/>
          <w:numId w:val="1"/>
        </w:numPr>
        <w:tabs>
          <w:tab w:val="left" w:pos="580"/>
        </w:tabs>
        <w:ind w:hanging="358"/>
        <w:jc w:val="both"/>
        <w:rPr>
          <w:sz w:val="16"/>
        </w:rPr>
      </w:pPr>
      <w:r>
        <w:rPr>
          <w:sz w:val="16"/>
        </w:rPr>
        <w:t>Der Dissertation ist eine Erklärung beizufügen, mit der die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promovierende Person der Humboldt-Universität zu Berlin die urheberrechtlichen Nutzungsrechte dafür überträgt, die Begutachtung sowie gegebenenfalls eine softwaregestützte Plagiatsprüfung der Dissertation vorzunehmen. Die Übertragung der </w:t>
      </w:r>
      <w:proofErr w:type="spellStart"/>
      <w:proofErr w:type="gramStart"/>
      <w:r>
        <w:rPr>
          <w:sz w:val="16"/>
        </w:rPr>
        <w:t>Nutzungsrech</w:t>
      </w:r>
      <w:proofErr w:type="spellEnd"/>
      <w:r>
        <w:rPr>
          <w:sz w:val="16"/>
        </w:rPr>
        <w:t xml:space="preserve">- </w:t>
      </w:r>
      <w:proofErr w:type="spellStart"/>
      <w:r>
        <w:rPr>
          <w:sz w:val="16"/>
        </w:rPr>
        <w:t>te</w:t>
      </w:r>
      <w:proofErr w:type="spellEnd"/>
      <w:proofErr w:type="gramEnd"/>
      <w:r>
        <w:rPr>
          <w:sz w:val="16"/>
        </w:rPr>
        <w:t xml:space="preserve"> ist zeitlich und sachlich begrenzt auf die Begutachtung sowie auf ein etwaiges späteres Nachprüfungs- </w:t>
      </w:r>
      <w:r>
        <w:rPr>
          <w:spacing w:val="-2"/>
          <w:sz w:val="16"/>
        </w:rPr>
        <w:t>verfahren.</w:t>
      </w:r>
    </w:p>
    <w:p w:rsidR="00C14132" w:rsidRDefault="00C14132">
      <w:pPr>
        <w:pStyle w:val="Textkrper"/>
        <w:spacing w:before="9"/>
        <w:rPr>
          <w:sz w:val="19"/>
        </w:rPr>
      </w:pPr>
    </w:p>
    <w:p w:rsidR="00C14132" w:rsidRDefault="001E61A2">
      <w:pPr>
        <w:pStyle w:val="berschrift1"/>
      </w:pPr>
      <w:r>
        <w:t>Begleitendes</w:t>
      </w:r>
      <w:r>
        <w:rPr>
          <w:spacing w:val="-9"/>
        </w:rPr>
        <w:t xml:space="preserve"> </w:t>
      </w:r>
      <w:r>
        <w:rPr>
          <w:spacing w:val="-2"/>
        </w:rPr>
        <w:t>Ausbildungsprogramm</w:t>
      </w:r>
    </w:p>
    <w:p w:rsidR="00C14132" w:rsidRDefault="001E61A2">
      <w:pPr>
        <w:pStyle w:val="Listenabsatz"/>
        <w:numPr>
          <w:ilvl w:val="0"/>
          <w:numId w:val="1"/>
        </w:numPr>
        <w:tabs>
          <w:tab w:val="left" w:pos="579"/>
        </w:tabs>
        <w:ind w:right="454"/>
        <w:jc w:val="both"/>
        <w:rPr>
          <w:sz w:val="16"/>
        </w:rPr>
      </w:pPr>
      <w:r>
        <w:rPr>
          <w:sz w:val="16"/>
        </w:rPr>
        <w:t xml:space="preserve">Zwischen den Parteien wird der Besuch von fachlichen Veranstaltungen sowie überfachlichen </w:t>
      </w:r>
      <w:proofErr w:type="spellStart"/>
      <w:r>
        <w:rPr>
          <w:sz w:val="16"/>
        </w:rPr>
        <w:t>Qualifikati</w:t>
      </w:r>
      <w:proofErr w:type="spellEnd"/>
      <w:r>
        <w:rPr>
          <w:sz w:val="16"/>
        </w:rPr>
        <w:t xml:space="preserve">- </w:t>
      </w:r>
      <w:proofErr w:type="spellStart"/>
      <w:r>
        <w:rPr>
          <w:sz w:val="16"/>
        </w:rPr>
        <w:t>onsveranstaltungen</w:t>
      </w:r>
      <w:proofErr w:type="spellEnd"/>
      <w:r>
        <w:rPr>
          <w:sz w:val="16"/>
        </w:rPr>
        <w:t xml:space="preserve"> durch [</w:t>
      </w:r>
      <w:r>
        <w:rPr>
          <w:i/>
          <w:sz w:val="16"/>
        </w:rPr>
        <w:t>promovierende Person</w:t>
      </w:r>
      <w:r>
        <w:rPr>
          <w:sz w:val="16"/>
        </w:rPr>
        <w:t xml:space="preserve">] vereinbart. Umfang und Inhalte werden unter Punkt 14 </w:t>
      </w:r>
      <w:r>
        <w:rPr>
          <w:spacing w:val="-2"/>
          <w:sz w:val="16"/>
        </w:rPr>
        <w:t>festgehalten.</w:t>
      </w:r>
    </w:p>
    <w:p w:rsidR="00C14132" w:rsidRDefault="00C14132">
      <w:pPr>
        <w:pStyle w:val="Textkrper"/>
        <w:spacing w:before="9"/>
        <w:rPr>
          <w:sz w:val="19"/>
        </w:rPr>
      </w:pPr>
    </w:p>
    <w:p w:rsidR="00C14132" w:rsidRDefault="001E61A2">
      <w:pPr>
        <w:pStyle w:val="berschrift1"/>
      </w:pPr>
      <w:r>
        <w:t>Verhalten</w:t>
      </w:r>
      <w:r>
        <w:rPr>
          <w:spacing w:val="-4"/>
        </w:rPr>
        <w:t xml:space="preserve"> </w:t>
      </w:r>
      <w:r>
        <w:t>bei</w:t>
      </w:r>
      <w:r>
        <w:rPr>
          <w:spacing w:val="-6"/>
        </w:rPr>
        <w:t xml:space="preserve"> </w:t>
      </w:r>
      <w:r>
        <w:rPr>
          <w:spacing w:val="-2"/>
        </w:rPr>
        <w:t>Konfliktfällen</w:t>
      </w:r>
    </w:p>
    <w:p w:rsidR="00C14132" w:rsidRDefault="001E61A2">
      <w:pPr>
        <w:pStyle w:val="Listenabsatz"/>
        <w:numPr>
          <w:ilvl w:val="0"/>
          <w:numId w:val="1"/>
        </w:numPr>
        <w:tabs>
          <w:tab w:val="left" w:pos="579"/>
        </w:tabs>
        <w:jc w:val="both"/>
        <w:rPr>
          <w:sz w:val="16"/>
        </w:rPr>
      </w:pPr>
      <w:r>
        <w:rPr>
          <w:sz w:val="16"/>
        </w:rPr>
        <w:t>In Konfliktfällen wenden sich [</w:t>
      </w:r>
      <w:r>
        <w:rPr>
          <w:i/>
          <w:sz w:val="16"/>
        </w:rPr>
        <w:t>promovierende Person</w:t>
      </w:r>
      <w:r>
        <w:rPr>
          <w:sz w:val="16"/>
        </w:rPr>
        <w:t>] und [</w:t>
      </w:r>
      <w:proofErr w:type="spellStart"/>
      <w:r>
        <w:rPr>
          <w:i/>
          <w:sz w:val="16"/>
        </w:rPr>
        <w:t>Betreuer:in</w:t>
      </w:r>
      <w:proofErr w:type="spellEnd"/>
      <w:r>
        <w:rPr>
          <w:i/>
          <w:sz w:val="16"/>
        </w:rPr>
        <w:t>/</w:t>
      </w:r>
      <w:proofErr w:type="spellStart"/>
      <w:r>
        <w:rPr>
          <w:i/>
          <w:sz w:val="16"/>
        </w:rPr>
        <w:t>nen</w:t>
      </w:r>
      <w:proofErr w:type="spellEnd"/>
      <w:r>
        <w:rPr>
          <w:sz w:val="16"/>
        </w:rPr>
        <w:t>] an den Promotionsausschuss der Fakultät. Die Auflösung des Betreuungsverhältnisses muss gegenüber dem Promotionsausschuss schriftlich begründet werden. Der Promotionsausschuss bemüht sich gegebenenfalls um ein alternatives, fachlich angemessenes Betreuungsverhältnis.</w:t>
      </w:r>
    </w:p>
    <w:p w:rsidR="00C14132" w:rsidRDefault="00C14132">
      <w:pPr>
        <w:jc w:val="both"/>
        <w:rPr>
          <w:sz w:val="16"/>
        </w:rPr>
        <w:sectPr w:rsidR="00C14132">
          <w:headerReference w:type="default" r:id="rId8"/>
          <w:footerReference w:type="default" r:id="rId9"/>
          <w:type w:val="continuous"/>
          <w:pgSz w:w="11910" w:h="16850"/>
          <w:pgMar w:top="1040" w:right="960" w:bottom="920" w:left="1200" w:header="665" w:footer="737" w:gutter="0"/>
          <w:pgNumType w:start="12"/>
          <w:cols w:space="720"/>
        </w:sectPr>
      </w:pPr>
    </w:p>
    <w:p w:rsidR="00C14132" w:rsidRDefault="001E61A2">
      <w:pPr>
        <w:pStyle w:val="Listenabsatz"/>
        <w:numPr>
          <w:ilvl w:val="0"/>
          <w:numId w:val="1"/>
        </w:numPr>
        <w:tabs>
          <w:tab w:val="left" w:pos="579"/>
        </w:tabs>
        <w:spacing w:before="91"/>
        <w:ind w:hanging="360"/>
        <w:jc w:val="both"/>
        <w:rPr>
          <w:sz w:val="16"/>
        </w:rPr>
      </w:pPr>
      <w:r>
        <w:rPr>
          <w:sz w:val="16"/>
        </w:rPr>
        <w:lastRenderedPageBreak/>
        <w:t>[</w:t>
      </w:r>
      <w:r>
        <w:rPr>
          <w:i/>
          <w:sz w:val="16"/>
        </w:rPr>
        <w:t>Promovierende Person</w:t>
      </w:r>
      <w:r>
        <w:rPr>
          <w:sz w:val="16"/>
        </w:rPr>
        <w:t>] und [</w:t>
      </w:r>
      <w:proofErr w:type="spellStart"/>
      <w:r>
        <w:rPr>
          <w:i/>
          <w:sz w:val="16"/>
        </w:rPr>
        <w:t>Betreuer:in</w:t>
      </w:r>
      <w:proofErr w:type="spellEnd"/>
      <w:r>
        <w:rPr>
          <w:i/>
          <w:sz w:val="16"/>
        </w:rPr>
        <w:t>/</w:t>
      </w:r>
      <w:proofErr w:type="spellStart"/>
      <w:r>
        <w:rPr>
          <w:i/>
          <w:sz w:val="16"/>
        </w:rPr>
        <w:t>nen</w:t>
      </w:r>
      <w:proofErr w:type="spellEnd"/>
      <w:r>
        <w:rPr>
          <w:sz w:val="16"/>
        </w:rPr>
        <w:t xml:space="preserve">] verpflichten sich zur Einhaltung der Regeln guter </w:t>
      </w:r>
      <w:proofErr w:type="gramStart"/>
      <w:r>
        <w:rPr>
          <w:sz w:val="16"/>
        </w:rPr>
        <w:t xml:space="preserve">wissen- </w:t>
      </w:r>
      <w:proofErr w:type="spellStart"/>
      <w:r>
        <w:rPr>
          <w:sz w:val="16"/>
        </w:rPr>
        <w:t>schaftlicher</w:t>
      </w:r>
      <w:proofErr w:type="spellEnd"/>
      <w:proofErr w:type="gramEnd"/>
      <w:r>
        <w:rPr>
          <w:sz w:val="16"/>
        </w:rPr>
        <w:t xml:space="preserve"> Praxis, wie sie in der „Satzung der Humboldt-Universität zu Berlin zur Sicherung guter wissen- </w:t>
      </w:r>
      <w:proofErr w:type="spellStart"/>
      <w:r>
        <w:rPr>
          <w:sz w:val="16"/>
        </w:rPr>
        <w:t>schaftlicher</w:t>
      </w:r>
      <w:proofErr w:type="spellEnd"/>
      <w:r>
        <w:rPr>
          <w:sz w:val="16"/>
        </w:rPr>
        <w:t xml:space="preserve"> Praxis und zum Umgang mit Vorwürfen wissenschaftlichen Fehlverhaltens“ in ihrer bei Unter- </w:t>
      </w:r>
      <w:proofErr w:type="spellStart"/>
      <w:r>
        <w:rPr>
          <w:sz w:val="16"/>
        </w:rPr>
        <w:t>zeichnung</w:t>
      </w:r>
      <w:proofErr w:type="spellEnd"/>
      <w:r>
        <w:rPr>
          <w:sz w:val="16"/>
        </w:rPr>
        <w:t xml:space="preserve"> gültigen Fassung festgelegt sind. Dazu gehört, dass sich [</w:t>
      </w:r>
      <w:r>
        <w:rPr>
          <w:i/>
          <w:sz w:val="16"/>
        </w:rPr>
        <w:t>promovierende Person</w:t>
      </w:r>
      <w:r>
        <w:rPr>
          <w:sz w:val="16"/>
        </w:rPr>
        <w:t xml:space="preserve">] in </w:t>
      </w:r>
      <w:proofErr w:type="spellStart"/>
      <w:proofErr w:type="gramStart"/>
      <w:r>
        <w:rPr>
          <w:sz w:val="16"/>
        </w:rPr>
        <w:t>Zweifelsfäl</w:t>
      </w:r>
      <w:proofErr w:type="spellEnd"/>
      <w:r>
        <w:rPr>
          <w:sz w:val="16"/>
        </w:rPr>
        <w:t xml:space="preserve">- </w:t>
      </w:r>
      <w:proofErr w:type="spellStart"/>
      <w:r>
        <w:rPr>
          <w:sz w:val="16"/>
        </w:rPr>
        <w:t>len</w:t>
      </w:r>
      <w:proofErr w:type="spellEnd"/>
      <w:proofErr w:type="gramEnd"/>
      <w:r>
        <w:rPr>
          <w:sz w:val="16"/>
        </w:rPr>
        <w:t xml:space="preserve"> mit [</w:t>
      </w:r>
      <w:proofErr w:type="spellStart"/>
      <w:r>
        <w:rPr>
          <w:i/>
          <w:sz w:val="16"/>
        </w:rPr>
        <w:t>Betreuer:in</w:t>
      </w:r>
      <w:proofErr w:type="spellEnd"/>
      <w:r>
        <w:rPr>
          <w:i/>
          <w:sz w:val="16"/>
        </w:rPr>
        <w:t>/</w:t>
      </w:r>
      <w:proofErr w:type="spellStart"/>
      <w:r>
        <w:rPr>
          <w:i/>
          <w:sz w:val="16"/>
        </w:rPr>
        <w:t>nen</w:t>
      </w:r>
      <w:proofErr w:type="spellEnd"/>
      <w:r>
        <w:rPr>
          <w:sz w:val="16"/>
        </w:rPr>
        <w:t>] oder anderen Vertrauenspersonen berät. Für [</w:t>
      </w:r>
      <w:proofErr w:type="spellStart"/>
      <w:r>
        <w:rPr>
          <w:i/>
          <w:sz w:val="16"/>
        </w:rPr>
        <w:t>Betreuer:in</w:t>
      </w:r>
      <w:proofErr w:type="spellEnd"/>
      <w:r>
        <w:rPr>
          <w:i/>
          <w:sz w:val="16"/>
        </w:rPr>
        <w:t>/</w:t>
      </w:r>
      <w:proofErr w:type="spellStart"/>
      <w:r>
        <w:rPr>
          <w:i/>
          <w:sz w:val="16"/>
        </w:rPr>
        <w:t>nen</w:t>
      </w:r>
      <w:proofErr w:type="spellEnd"/>
      <w:r>
        <w:rPr>
          <w:sz w:val="16"/>
        </w:rPr>
        <w:t>] bedeutet dies ausdrücklich die Pflicht, die urheberrechtlichen Bestimmungen für Texte oder Erkenntnisse von [</w:t>
      </w:r>
      <w:proofErr w:type="spellStart"/>
      <w:proofErr w:type="gramStart"/>
      <w:r>
        <w:rPr>
          <w:i/>
          <w:sz w:val="16"/>
        </w:rPr>
        <w:t>promovie</w:t>
      </w:r>
      <w:proofErr w:type="spellEnd"/>
      <w:r>
        <w:rPr>
          <w:i/>
          <w:sz w:val="16"/>
        </w:rPr>
        <w:t xml:space="preserve">- </w:t>
      </w:r>
      <w:proofErr w:type="spellStart"/>
      <w:r>
        <w:rPr>
          <w:i/>
          <w:sz w:val="16"/>
        </w:rPr>
        <w:t>render</w:t>
      </w:r>
      <w:proofErr w:type="spellEnd"/>
      <w:proofErr w:type="gramEnd"/>
      <w:r>
        <w:rPr>
          <w:i/>
          <w:sz w:val="16"/>
        </w:rPr>
        <w:t xml:space="preserve"> Person</w:t>
      </w:r>
      <w:r>
        <w:rPr>
          <w:sz w:val="16"/>
        </w:rPr>
        <w:t>] zu achten und zu benennen.</w:t>
      </w:r>
    </w:p>
    <w:p w:rsidR="00C14132" w:rsidRDefault="001E61A2">
      <w:pPr>
        <w:pStyle w:val="Listenabsatz"/>
        <w:numPr>
          <w:ilvl w:val="0"/>
          <w:numId w:val="1"/>
        </w:numPr>
        <w:tabs>
          <w:tab w:val="left" w:pos="579"/>
        </w:tabs>
        <w:spacing w:before="122"/>
        <w:ind w:right="456"/>
        <w:jc w:val="both"/>
        <w:rPr>
          <w:sz w:val="16"/>
        </w:rPr>
      </w:pPr>
      <w:r>
        <w:rPr>
          <w:sz w:val="16"/>
        </w:rPr>
        <w:t xml:space="preserve">Die Betreuungsvereinbarung kann beidseitig gekündigt werden. Die Kündigung der </w:t>
      </w:r>
      <w:proofErr w:type="spellStart"/>
      <w:r>
        <w:rPr>
          <w:sz w:val="16"/>
        </w:rPr>
        <w:t>Betreuungsvereinba</w:t>
      </w:r>
      <w:proofErr w:type="spellEnd"/>
      <w:r>
        <w:rPr>
          <w:sz w:val="16"/>
        </w:rPr>
        <w:t xml:space="preserve">- </w:t>
      </w:r>
      <w:proofErr w:type="spellStart"/>
      <w:r>
        <w:rPr>
          <w:sz w:val="16"/>
        </w:rPr>
        <w:t>rung</w:t>
      </w:r>
      <w:proofErr w:type="spellEnd"/>
      <w:r>
        <w:rPr>
          <w:sz w:val="16"/>
        </w:rPr>
        <w:t xml:space="preserve"> wird dem Promotionsausschuss schriftlich mitgeteilt und begründet.</w:t>
      </w:r>
    </w:p>
    <w:p w:rsidR="00C14132" w:rsidRDefault="00C14132">
      <w:pPr>
        <w:pStyle w:val="Textkrper"/>
        <w:spacing w:before="8"/>
        <w:rPr>
          <w:sz w:val="19"/>
        </w:rPr>
      </w:pPr>
    </w:p>
    <w:p w:rsidR="00C14132" w:rsidRDefault="001E61A2">
      <w:pPr>
        <w:pStyle w:val="berschrift1"/>
      </w:pPr>
      <w:r>
        <w:t>Erwerb</w:t>
      </w:r>
      <w:r>
        <w:rPr>
          <w:spacing w:val="-8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fachlichen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überfachlichen</w:t>
      </w:r>
      <w:r>
        <w:rPr>
          <w:spacing w:val="-7"/>
        </w:rPr>
        <w:t xml:space="preserve"> </w:t>
      </w:r>
      <w:r>
        <w:rPr>
          <w:spacing w:val="-2"/>
        </w:rPr>
        <w:t>Qualifikationen</w:t>
      </w:r>
    </w:p>
    <w:p w:rsidR="00C14132" w:rsidRDefault="001E61A2">
      <w:pPr>
        <w:pStyle w:val="Listenabsatz"/>
        <w:numPr>
          <w:ilvl w:val="0"/>
          <w:numId w:val="1"/>
        </w:numPr>
        <w:tabs>
          <w:tab w:val="left" w:pos="579"/>
        </w:tabs>
        <w:ind w:right="449" w:hanging="360"/>
        <w:jc w:val="both"/>
        <w:rPr>
          <w:sz w:val="16"/>
        </w:rPr>
      </w:pPr>
      <w:r>
        <w:rPr>
          <w:sz w:val="16"/>
        </w:rPr>
        <w:t>[</w:t>
      </w:r>
      <w:r>
        <w:rPr>
          <w:i/>
          <w:sz w:val="16"/>
        </w:rPr>
        <w:t>Promovierender Person</w:t>
      </w:r>
      <w:r>
        <w:rPr>
          <w:sz w:val="16"/>
        </w:rPr>
        <w:t xml:space="preserve">] wird es ermöglicht, an den folgenden Veranstaltungen zur fachlichen und </w:t>
      </w:r>
      <w:proofErr w:type="gramStart"/>
      <w:r>
        <w:rPr>
          <w:sz w:val="16"/>
        </w:rPr>
        <w:t>über- fachlic</w:t>
      </w:r>
      <w:r w:rsidR="00DF26EE">
        <w:rPr>
          <w:sz w:val="16"/>
        </w:rPr>
        <w:t>hen</w:t>
      </w:r>
      <w:proofErr w:type="gramEnd"/>
      <w:r w:rsidR="00DF26EE">
        <w:rPr>
          <w:sz w:val="16"/>
        </w:rPr>
        <w:t xml:space="preserve"> Qualifizierung teilzunehmen (</w:t>
      </w:r>
      <w:r w:rsidR="00DF26EE" w:rsidRPr="00DF26EE">
        <w:rPr>
          <w:sz w:val="16"/>
        </w:rPr>
        <w:t>b</w:t>
      </w:r>
      <w:r w:rsidRPr="00DF26EE">
        <w:rPr>
          <w:sz w:val="16"/>
        </w:rPr>
        <w:t>spw.: Module und Veranstaltungen aus Masterprogrammen bzw. Promotionskollegs an der Lebenswissenschaftlichen Fakultät und anderen Fakultäten/Universitäten, über- fachliche Veranstaltungen der HGS, Institutsseminare</w:t>
      </w:r>
      <w:r w:rsidR="00DF26EE" w:rsidRPr="00DF26EE">
        <w:rPr>
          <w:sz w:val="16"/>
        </w:rPr>
        <w:t>).</w:t>
      </w:r>
    </w:p>
    <w:p w:rsidR="00C14132" w:rsidRDefault="001E61A2">
      <w:pPr>
        <w:pStyle w:val="berschrift1"/>
        <w:spacing w:before="120"/>
      </w:pPr>
      <w:r>
        <w:t>Zusammenstellung</w:t>
      </w:r>
      <w:r>
        <w:rPr>
          <w:spacing w:val="-10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angestrebten</w:t>
      </w:r>
      <w:r>
        <w:rPr>
          <w:spacing w:val="-7"/>
        </w:rPr>
        <w:t xml:space="preserve"> </w:t>
      </w:r>
      <w:r>
        <w:rPr>
          <w:spacing w:val="-2"/>
        </w:rPr>
        <w:t>Veranstaltungen:</w:t>
      </w:r>
    </w:p>
    <w:p w:rsidR="00C14132" w:rsidRDefault="001E61A2">
      <w:pPr>
        <w:pStyle w:val="Textkrper"/>
        <w:spacing w:before="120" w:after="58"/>
        <w:ind w:left="218"/>
      </w:pPr>
      <w:r>
        <w:t>Die</w:t>
      </w:r>
      <w:r>
        <w:rPr>
          <w:spacing w:val="-7"/>
        </w:rPr>
        <w:t xml:space="preserve"> </w:t>
      </w:r>
      <w:r>
        <w:t>promovierende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Nachweis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Teilnahme</w:t>
      </w:r>
      <w:r>
        <w:rPr>
          <w:spacing w:val="-4"/>
        </w:rPr>
        <w:t xml:space="preserve"> </w:t>
      </w:r>
      <w:r>
        <w:rPr>
          <w:spacing w:val="-2"/>
        </w:rPr>
        <w:t>verantwortlich.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628"/>
        <w:gridCol w:w="1702"/>
        <w:gridCol w:w="2268"/>
        <w:gridCol w:w="1022"/>
      </w:tblGrid>
      <w:tr w:rsidR="00C14132">
        <w:trPr>
          <w:trHeight w:val="316"/>
        </w:trPr>
        <w:tc>
          <w:tcPr>
            <w:tcW w:w="1903" w:type="dxa"/>
            <w:tcBorders>
              <w:bottom w:val="nil"/>
            </w:tcBorders>
          </w:tcPr>
          <w:p w:rsidR="00C14132" w:rsidRDefault="001E61A2">
            <w:pPr>
              <w:pStyle w:val="TableParagraph"/>
              <w:spacing w:before="122"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Einrich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2628" w:type="dxa"/>
            <w:tcBorders>
              <w:bottom w:val="nil"/>
            </w:tcBorders>
          </w:tcPr>
          <w:p w:rsidR="00C14132" w:rsidRDefault="001E61A2">
            <w:pPr>
              <w:pStyle w:val="TableParagraph"/>
              <w:spacing w:before="122" w:line="174" w:lineRule="exact"/>
              <w:ind w:left="102" w:right="117"/>
              <w:jc w:val="center"/>
              <w:rPr>
                <w:sz w:val="16"/>
              </w:rPr>
            </w:pPr>
            <w:r>
              <w:rPr>
                <w:sz w:val="16"/>
              </w:rPr>
              <w:t>Bezeichnung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Moduls</w:t>
            </w:r>
            <w:r>
              <w:rPr>
                <w:spacing w:val="-4"/>
                <w:sz w:val="16"/>
              </w:rPr>
              <w:t xml:space="preserve"> oder</w:t>
            </w:r>
          </w:p>
        </w:tc>
        <w:tc>
          <w:tcPr>
            <w:tcW w:w="1702" w:type="dxa"/>
            <w:tcBorders>
              <w:bottom w:val="nil"/>
            </w:tcBorders>
          </w:tcPr>
          <w:p w:rsidR="00C14132" w:rsidRDefault="001E61A2">
            <w:pPr>
              <w:pStyle w:val="TableParagraph"/>
              <w:spacing w:before="122"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Modul-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oder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Ver</w:t>
            </w:r>
            <w:proofErr w:type="spellEnd"/>
            <w:r>
              <w:rPr>
                <w:spacing w:val="-4"/>
                <w:sz w:val="16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</w:tcPr>
          <w:p w:rsidR="00C14132" w:rsidRDefault="001E61A2">
            <w:pPr>
              <w:pStyle w:val="TableParagraph"/>
              <w:spacing w:before="122" w:line="174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Lehrverantwortliche:r</w:t>
            </w:r>
            <w:proofErr w:type="spellEnd"/>
          </w:p>
        </w:tc>
        <w:tc>
          <w:tcPr>
            <w:tcW w:w="1022" w:type="dxa"/>
            <w:tcBorders>
              <w:bottom w:val="nil"/>
            </w:tcBorders>
          </w:tcPr>
          <w:p w:rsidR="00C14132" w:rsidRDefault="001E61A2">
            <w:pPr>
              <w:pStyle w:val="TableParagraph"/>
              <w:spacing w:before="122" w:line="174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Studien-</w:t>
            </w:r>
          </w:p>
        </w:tc>
      </w:tr>
      <w:tr w:rsidR="00C14132">
        <w:trPr>
          <w:trHeight w:val="194"/>
        </w:trPr>
        <w:tc>
          <w:tcPr>
            <w:tcW w:w="1903" w:type="dxa"/>
            <w:tcBorders>
              <w:top w:val="nil"/>
              <w:bottom w:val="nil"/>
            </w:tcBorders>
          </w:tcPr>
          <w:p w:rsidR="00C14132" w:rsidRDefault="001E61A2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tung</w:t>
            </w:r>
            <w:proofErr w:type="spellEnd"/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C14132" w:rsidRDefault="001E61A2">
            <w:pPr>
              <w:pStyle w:val="TableParagraph"/>
              <w:spacing w:line="174" w:lineRule="exact"/>
              <w:ind w:left="48" w:right="119"/>
              <w:jc w:val="center"/>
              <w:rPr>
                <w:sz w:val="16"/>
              </w:rPr>
            </w:pPr>
            <w:r>
              <w:rPr>
                <w:sz w:val="16"/>
              </w:rPr>
              <w:t>einer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anderweitigen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Leistung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14132" w:rsidRDefault="001E61A2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anstaltungsnum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4132" w:rsidRDefault="00C141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14132" w:rsidRDefault="001E61A2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punkte</w:t>
            </w:r>
          </w:p>
        </w:tc>
      </w:tr>
      <w:tr w:rsidR="00C14132">
        <w:trPr>
          <w:trHeight w:val="194"/>
        </w:trPr>
        <w:tc>
          <w:tcPr>
            <w:tcW w:w="1903" w:type="dxa"/>
            <w:tcBorders>
              <w:top w:val="nil"/>
              <w:bottom w:val="nil"/>
            </w:tcBorders>
          </w:tcPr>
          <w:p w:rsidR="00C14132" w:rsidRDefault="00C141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C14132" w:rsidRDefault="00C141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14132" w:rsidRDefault="001E61A2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mer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gemäß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Prü</w:t>
            </w:r>
            <w:proofErr w:type="spellEnd"/>
            <w:r>
              <w:rPr>
                <w:spacing w:val="-4"/>
                <w:sz w:val="16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4132" w:rsidRDefault="00C141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14132" w:rsidRDefault="00C141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14132">
        <w:trPr>
          <w:trHeight w:val="312"/>
        </w:trPr>
        <w:tc>
          <w:tcPr>
            <w:tcW w:w="1903" w:type="dxa"/>
            <w:tcBorders>
              <w:top w:val="nil"/>
            </w:tcBorders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8" w:type="dxa"/>
            <w:tcBorders>
              <w:top w:val="nil"/>
            </w:tcBorders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14132" w:rsidRDefault="001E61A2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fungsordnung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132">
        <w:trPr>
          <w:trHeight w:val="669"/>
        </w:trPr>
        <w:tc>
          <w:tcPr>
            <w:tcW w:w="1903" w:type="dxa"/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8" w:type="dxa"/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132">
        <w:trPr>
          <w:trHeight w:val="671"/>
        </w:trPr>
        <w:tc>
          <w:tcPr>
            <w:tcW w:w="1903" w:type="dxa"/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8" w:type="dxa"/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132">
        <w:trPr>
          <w:trHeight w:val="669"/>
        </w:trPr>
        <w:tc>
          <w:tcPr>
            <w:tcW w:w="1903" w:type="dxa"/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8" w:type="dxa"/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</w:tcPr>
          <w:p w:rsidR="00C14132" w:rsidRDefault="00C141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14132" w:rsidRDefault="001E61A2">
      <w:pPr>
        <w:pStyle w:val="Listenabsatz"/>
        <w:numPr>
          <w:ilvl w:val="0"/>
          <w:numId w:val="1"/>
        </w:numPr>
        <w:tabs>
          <w:tab w:val="left" w:pos="579"/>
        </w:tabs>
        <w:spacing w:before="124"/>
        <w:ind w:right="455"/>
        <w:jc w:val="both"/>
        <w:rPr>
          <w:sz w:val="16"/>
        </w:rPr>
      </w:pPr>
      <w:r>
        <w:rPr>
          <w:sz w:val="16"/>
        </w:rPr>
        <w:t xml:space="preserve">Grundlage für die Betreuungsvereinbarung ist die Promotionsordnung der Lebenswissenschaftlichen </w:t>
      </w:r>
      <w:proofErr w:type="spellStart"/>
      <w:proofErr w:type="gramStart"/>
      <w:r>
        <w:rPr>
          <w:sz w:val="16"/>
        </w:rPr>
        <w:t>Fakul</w:t>
      </w:r>
      <w:proofErr w:type="spellEnd"/>
      <w:r>
        <w:rPr>
          <w:sz w:val="16"/>
        </w:rPr>
        <w:t>- tät</w:t>
      </w:r>
      <w:proofErr w:type="gramEnd"/>
      <w:r>
        <w:rPr>
          <w:sz w:val="16"/>
        </w:rPr>
        <w:t xml:space="preserve"> vom [</w:t>
      </w:r>
      <w:r>
        <w:rPr>
          <w:i/>
          <w:sz w:val="16"/>
        </w:rPr>
        <w:t>Datum</w:t>
      </w:r>
      <w:r>
        <w:rPr>
          <w:sz w:val="16"/>
        </w:rPr>
        <w:t>]. Diese haben wir zur Kenntnis genommen.</w:t>
      </w:r>
    </w:p>
    <w:p w:rsidR="00C14132" w:rsidRDefault="00C14132">
      <w:pPr>
        <w:pStyle w:val="Textkrper"/>
        <w:rPr>
          <w:sz w:val="20"/>
        </w:rPr>
      </w:pPr>
    </w:p>
    <w:p w:rsidR="00C14132" w:rsidRDefault="00C14132">
      <w:pPr>
        <w:pStyle w:val="Textkrper"/>
        <w:spacing w:before="9"/>
        <w:rPr>
          <w:sz w:val="15"/>
        </w:rPr>
      </w:pPr>
    </w:p>
    <w:p w:rsidR="00C14132" w:rsidRDefault="001E61A2">
      <w:pPr>
        <w:pStyle w:val="Textkrper"/>
        <w:ind w:left="578"/>
        <w:rPr>
          <w:spacing w:val="-2"/>
        </w:rPr>
      </w:pPr>
      <w:r>
        <w:t>Datum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rPr>
          <w:spacing w:val="-2"/>
        </w:rPr>
        <w:t>Unterschriften</w:t>
      </w:r>
    </w:p>
    <w:p w:rsidR="000315E1" w:rsidRDefault="000315E1">
      <w:pPr>
        <w:pStyle w:val="Textkrper"/>
        <w:ind w:left="578"/>
      </w:pPr>
    </w:p>
    <w:p w:rsidR="00C14132" w:rsidRDefault="001E61A2">
      <w:pPr>
        <w:tabs>
          <w:tab w:val="left" w:pos="2864"/>
        </w:tabs>
        <w:spacing w:before="120"/>
        <w:ind w:left="218"/>
        <w:rPr>
          <w:spacing w:val="-2"/>
          <w:sz w:val="16"/>
        </w:rPr>
      </w:pPr>
      <w:r>
        <w:rPr>
          <w:sz w:val="16"/>
          <w:u w:val="single"/>
        </w:rPr>
        <w:tab/>
      </w:r>
      <w:r>
        <w:rPr>
          <w:spacing w:val="-2"/>
          <w:sz w:val="16"/>
        </w:rPr>
        <w:t>(</w:t>
      </w:r>
      <w:proofErr w:type="spellStart"/>
      <w:proofErr w:type="gramStart"/>
      <w:r>
        <w:rPr>
          <w:i/>
          <w:spacing w:val="-2"/>
          <w:sz w:val="16"/>
        </w:rPr>
        <w:t>Promovierende:r</w:t>
      </w:r>
      <w:proofErr w:type="spellEnd"/>
      <w:proofErr w:type="gramEnd"/>
      <w:r>
        <w:rPr>
          <w:spacing w:val="-2"/>
          <w:sz w:val="16"/>
        </w:rPr>
        <w:t>)</w:t>
      </w:r>
    </w:p>
    <w:p w:rsidR="000315E1" w:rsidRDefault="000315E1">
      <w:pPr>
        <w:tabs>
          <w:tab w:val="left" w:pos="2864"/>
        </w:tabs>
        <w:spacing w:before="120"/>
        <w:ind w:left="218"/>
        <w:rPr>
          <w:sz w:val="16"/>
        </w:rPr>
      </w:pPr>
    </w:p>
    <w:p w:rsidR="00C14132" w:rsidRDefault="001E61A2">
      <w:pPr>
        <w:tabs>
          <w:tab w:val="left" w:pos="2864"/>
        </w:tabs>
        <w:spacing w:before="120"/>
        <w:ind w:left="218"/>
        <w:rPr>
          <w:spacing w:val="-2"/>
          <w:sz w:val="16"/>
        </w:rPr>
      </w:pPr>
      <w:r>
        <w:rPr>
          <w:sz w:val="16"/>
          <w:u w:val="single"/>
        </w:rPr>
        <w:tab/>
      </w:r>
      <w:r>
        <w:rPr>
          <w:spacing w:val="-2"/>
          <w:sz w:val="16"/>
        </w:rPr>
        <w:t>(</w:t>
      </w:r>
      <w:proofErr w:type="spellStart"/>
      <w:r>
        <w:rPr>
          <w:i/>
          <w:spacing w:val="-2"/>
          <w:sz w:val="16"/>
        </w:rPr>
        <w:t>Betreuer:in</w:t>
      </w:r>
      <w:proofErr w:type="spellEnd"/>
      <w:r>
        <w:rPr>
          <w:spacing w:val="-2"/>
          <w:sz w:val="16"/>
        </w:rPr>
        <w:t>)</w:t>
      </w:r>
    </w:p>
    <w:p w:rsidR="000315E1" w:rsidRDefault="000315E1">
      <w:pPr>
        <w:tabs>
          <w:tab w:val="left" w:pos="2864"/>
        </w:tabs>
        <w:spacing w:before="120"/>
        <w:ind w:left="218"/>
        <w:rPr>
          <w:sz w:val="16"/>
        </w:rPr>
      </w:pPr>
    </w:p>
    <w:p w:rsidR="00C14132" w:rsidRDefault="001E61A2">
      <w:pPr>
        <w:tabs>
          <w:tab w:val="left" w:pos="2864"/>
        </w:tabs>
        <w:spacing w:before="119"/>
        <w:ind w:left="218"/>
        <w:rPr>
          <w:spacing w:val="-2"/>
          <w:sz w:val="18"/>
        </w:rPr>
      </w:pPr>
      <w:r>
        <w:rPr>
          <w:sz w:val="16"/>
          <w:u w:val="single"/>
        </w:rPr>
        <w:tab/>
      </w:r>
      <w:r>
        <w:rPr>
          <w:sz w:val="16"/>
        </w:rPr>
        <w:t>(</w:t>
      </w:r>
      <w:r>
        <w:rPr>
          <w:i/>
          <w:sz w:val="16"/>
        </w:rPr>
        <w:t>ggf.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weitere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betreuende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Person/e</w:t>
      </w:r>
      <w:r>
        <w:rPr>
          <w:i/>
          <w:spacing w:val="-2"/>
          <w:sz w:val="18"/>
        </w:rPr>
        <w:t>n</w:t>
      </w:r>
      <w:r>
        <w:rPr>
          <w:spacing w:val="-2"/>
          <w:sz w:val="18"/>
        </w:rPr>
        <w:t>)</w:t>
      </w:r>
    </w:p>
    <w:p w:rsidR="000315E1" w:rsidRDefault="000315E1">
      <w:pPr>
        <w:tabs>
          <w:tab w:val="left" w:pos="2864"/>
        </w:tabs>
        <w:spacing w:before="119"/>
        <w:ind w:left="218"/>
        <w:rPr>
          <w:spacing w:val="-2"/>
          <w:sz w:val="18"/>
        </w:rPr>
      </w:pPr>
      <w:bookmarkStart w:id="0" w:name="_GoBack"/>
      <w:bookmarkEnd w:id="0"/>
    </w:p>
    <w:p w:rsidR="000315E1" w:rsidRDefault="000315E1">
      <w:pPr>
        <w:tabs>
          <w:tab w:val="left" w:pos="2864"/>
        </w:tabs>
        <w:spacing w:before="119"/>
        <w:ind w:left="218"/>
        <w:rPr>
          <w:sz w:val="18"/>
        </w:rPr>
      </w:pPr>
      <w:r>
        <w:rPr>
          <w:spacing w:val="-2"/>
          <w:sz w:val="18"/>
        </w:rPr>
        <w:t>________________________</w:t>
      </w:r>
    </w:p>
    <w:sectPr w:rsidR="000315E1">
      <w:pgSz w:w="11910" w:h="16850"/>
      <w:pgMar w:top="1040" w:right="960" w:bottom="920" w:left="1200" w:header="665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78" w:rsidRDefault="001E61A2">
      <w:r>
        <w:separator/>
      </w:r>
    </w:p>
  </w:endnote>
  <w:endnote w:type="continuationSeparator" w:id="0">
    <w:p w:rsidR="00775378" w:rsidRDefault="001E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132" w:rsidRDefault="000315E1">
    <w:pPr>
      <w:pStyle w:val="Textkrper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88.95pt;margin-top:794.2pt;width:18.55pt;height:12.95pt;z-index:-15828480;mso-position-horizontal-relative:page;mso-position-vertical-relative:page" filled="f" stroked="f">
          <v:textbox style="mso-next-textbox:#docshape2" inset="0,0,0,0">
            <w:txbxContent>
              <w:p w:rsidR="00C14132" w:rsidRDefault="00C14132">
                <w:pPr>
                  <w:spacing w:before="20"/>
                  <w:ind w:left="6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78" w:rsidRDefault="001E61A2">
      <w:r>
        <w:separator/>
      </w:r>
    </w:p>
  </w:footnote>
  <w:footnote w:type="continuationSeparator" w:id="0">
    <w:p w:rsidR="00775378" w:rsidRDefault="001E61A2">
      <w:r>
        <w:continuationSeparator/>
      </w:r>
    </w:p>
  </w:footnote>
  <w:footnote w:id="1">
    <w:p w:rsidR="00BA59A1" w:rsidRPr="00BA59A1" w:rsidRDefault="00BA59A1">
      <w:pPr>
        <w:pStyle w:val="Funotentext"/>
        <w:rPr>
          <w:sz w:val="16"/>
          <w:szCs w:val="16"/>
        </w:rPr>
      </w:pPr>
      <w:r w:rsidRPr="00BA59A1">
        <w:rPr>
          <w:rStyle w:val="Funotenzeichen"/>
          <w:sz w:val="16"/>
          <w:szCs w:val="16"/>
        </w:rPr>
        <w:footnoteRef/>
      </w:r>
      <w:r w:rsidRPr="00BA59A1">
        <w:rPr>
          <w:sz w:val="16"/>
          <w:szCs w:val="16"/>
        </w:rPr>
        <w:t xml:space="preserve"> </w:t>
      </w:r>
      <w:r w:rsidRPr="00BA59A1">
        <w:rPr>
          <w:sz w:val="16"/>
          <w:szCs w:val="16"/>
          <w:highlight w:val="yellow"/>
        </w:rPr>
        <w:t>Die eckigen Klammern sind Platzhalter und müssen durch individuelle Angaben ersetzt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132" w:rsidRDefault="000315E1">
    <w:pPr>
      <w:pStyle w:val="Textkrper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99.35pt;margin-top:34.95pt;width:226.3pt;height:9.3pt;z-index:-15828992;mso-position-horizontal-relative:page;mso-position-vertical-relative:page" filled="f" stroked="f">
          <v:textbox style="mso-next-textbox:#docshape1" inset="0,0,0,0">
            <w:txbxContent>
              <w:p w:rsidR="00C14132" w:rsidRDefault="00C14132">
                <w:pPr>
                  <w:spacing w:before="20"/>
                  <w:ind w:left="20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06F02"/>
    <w:multiLevelType w:val="hybridMultilevel"/>
    <w:tmpl w:val="FF5ADAD0"/>
    <w:lvl w:ilvl="0" w:tplc="1B1A1274">
      <w:start w:val="1"/>
      <w:numFmt w:val="decimal"/>
      <w:lvlText w:val="%1."/>
      <w:lvlJc w:val="left"/>
      <w:pPr>
        <w:ind w:left="578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de-DE" w:eastAsia="en-US" w:bidi="ar-SA"/>
      </w:rPr>
    </w:lvl>
    <w:lvl w:ilvl="1" w:tplc="2ABA941C">
      <w:numFmt w:val="bullet"/>
      <w:lvlText w:val="•"/>
      <w:lvlJc w:val="left"/>
      <w:pPr>
        <w:ind w:left="1496" w:hanging="361"/>
      </w:pPr>
      <w:rPr>
        <w:rFonts w:hint="default"/>
        <w:lang w:val="de-DE" w:eastAsia="en-US" w:bidi="ar-SA"/>
      </w:rPr>
    </w:lvl>
    <w:lvl w:ilvl="2" w:tplc="8820A304">
      <w:numFmt w:val="bullet"/>
      <w:lvlText w:val="•"/>
      <w:lvlJc w:val="left"/>
      <w:pPr>
        <w:ind w:left="2412" w:hanging="361"/>
      </w:pPr>
      <w:rPr>
        <w:rFonts w:hint="default"/>
        <w:lang w:val="de-DE" w:eastAsia="en-US" w:bidi="ar-SA"/>
      </w:rPr>
    </w:lvl>
    <w:lvl w:ilvl="3" w:tplc="4D4CBCBA">
      <w:numFmt w:val="bullet"/>
      <w:lvlText w:val="•"/>
      <w:lvlJc w:val="left"/>
      <w:pPr>
        <w:ind w:left="3328" w:hanging="361"/>
      </w:pPr>
      <w:rPr>
        <w:rFonts w:hint="default"/>
        <w:lang w:val="de-DE" w:eastAsia="en-US" w:bidi="ar-SA"/>
      </w:rPr>
    </w:lvl>
    <w:lvl w:ilvl="4" w:tplc="E0A244D2">
      <w:numFmt w:val="bullet"/>
      <w:lvlText w:val="•"/>
      <w:lvlJc w:val="left"/>
      <w:pPr>
        <w:ind w:left="4244" w:hanging="361"/>
      </w:pPr>
      <w:rPr>
        <w:rFonts w:hint="default"/>
        <w:lang w:val="de-DE" w:eastAsia="en-US" w:bidi="ar-SA"/>
      </w:rPr>
    </w:lvl>
    <w:lvl w:ilvl="5" w:tplc="9C085E8E">
      <w:numFmt w:val="bullet"/>
      <w:lvlText w:val="•"/>
      <w:lvlJc w:val="left"/>
      <w:pPr>
        <w:ind w:left="5160" w:hanging="361"/>
      </w:pPr>
      <w:rPr>
        <w:rFonts w:hint="default"/>
        <w:lang w:val="de-DE" w:eastAsia="en-US" w:bidi="ar-SA"/>
      </w:rPr>
    </w:lvl>
    <w:lvl w:ilvl="6" w:tplc="E2324612">
      <w:numFmt w:val="bullet"/>
      <w:lvlText w:val="•"/>
      <w:lvlJc w:val="left"/>
      <w:pPr>
        <w:ind w:left="6076" w:hanging="361"/>
      </w:pPr>
      <w:rPr>
        <w:rFonts w:hint="default"/>
        <w:lang w:val="de-DE" w:eastAsia="en-US" w:bidi="ar-SA"/>
      </w:rPr>
    </w:lvl>
    <w:lvl w:ilvl="7" w:tplc="B4F0DC62">
      <w:numFmt w:val="bullet"/>
      <w:lvlText w:val="•"/>
      <w:lvlJc w:val="left"/>
      <w:pPr>
        <w:ind w:left="6993" w:hanging="361"/>
      </w:pPr>
      <w:rPr>
        <w:rFonts w:hint="default"/>
        <w:lang w:val="de-DE" w:eastAsia="en-US" w:bidi="ar-SA"/>
      </w:rPr>
    </w:lvl>
    <w:lvl w:ilvl="8" w:tplc="510EEAAC">
      <w:numFmt w:val="bullet"/>
      <w:lvlText w:val="•"/>
      <w:lvlJc w:val="left"/>
      <w:pPr>
        <w:ind w:left="7909" w:hanging="361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14132"/>
    <w:rsid w:val="000315E1"/>
    <w:rsid w:val="001E61A2"/>
    <w:rsid w:val="00775378"/>
    <w:rsid w:val="00BA59A1"/>
    <w:rsid w:val="00C14132"/>
    <w:rsid w:val="00D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885D9"/>
  <w15:docId w15:val="{51E75F08-9259-4A85-A7C0-F23A798C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Verdana" w:eastAsia="Verdana" w:hAnsi="Verdana" w:cs="Verdana"/>
      <w:lang w:val="de-DE"/>
    </w:rPr>
  </w:style>
  <w:style w:type="paragraph" w:styleId="berschrift1">
    <w:name w:val="heading 1"/>
    <w:basedOn w:val="Standard"/>
    <w:uiPriority w:val="1"/>
    <w:qFormat/>
    <w:pPr>
      <w:ind w:left="218"/>
      <w:outlineLvl w:val="0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"/>
    <w:qFormat/>
    <w:pPr>
      <w:spacing w:before="121"/>
      <w:ind w:left="218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120"/>
      <w:ind w:left="578" w:right="452" w:hanging="361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1E61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61A2"/>
    <w:rPr>
      <w:rFonts w:ascii="Verdana" w:eastAsia="Verdana" w:hAnsi="Verdana" w:cs="Verdan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E61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61A2"/>
    <w:rPr>
      <w:rFonts w:ascii="Verdana" w:eastAsia="Verdana" w:hAnsi="Verdana" w:cs="Verdana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A59A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59A1"/>
    <w:rPr>
      <w:rFonts w:ascii="Verdana" w:eastAsia="Verdana" w:hAnsi="Verdana" w:cs="Verdana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A5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38B0C-1DA1-4052-9286-9EB3FB31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Amtliches Mitteilungsblatt</vt:lpstr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Amtliches Mitteilungsblatt</dc:title>
  <dc:creator>iboldmaz</dc:creator>
  <cp:lastModifiedBy>nutzer</cp:lastModifiedBy>
  <cp:revision>3</cp:revision>
  <dcterms:created xsi:type="dcterms:W3CDTF">2022-10-11T10:48:00Z</dcterms:created>
  <dcterms:modified xsi:type="dcterms:W3CDTF">2022-10-11T13:00:00Z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20.12.73</vt:lpwstr>
  </property>
</Properties>
</file>